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DA" w:rsidRPr="00D6688D" w:rsidRDefault="008A08B0" w:rsidP="007E5FBF">
      <w:pPr>
        <w:pStyle w:val="berschrift2"/>
        <w:jc w:val="center"/>
        <w:rPr>
          <w:b/>
          <w:color w:val="auto"/>
        </w:rPr>
      </w:pPr>
      <w:bookmarkStart w:id="0" w:name="_GoBack"/>
      <w:bookmarkEnd w:id="0"/>
      <w:r w:rsidRPr="00D6688D">
        <w:rPr>
          <w:b/>
          <w:color w:val="auto"/>
        </w:rPr>
        <w:t>Datenschutz-Risikoanalyse</w:t>
      </w:r>
    </w:p>
    <w:p w:rsidR="005D11DA" w:rsidRPr="005D11DA" w:rsidRDefault="005D11DA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 w:val="0"/>
          <w:szCs w:val="22"/>
        </w:rPr>
      </w:pPr>
    </w:p>
    <w:p w:rsidR="00337B15" w:rsidRDefault="00337B15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5D11DA" w:rsidRDefault="000910F2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 xml:space="preserve">Für die folgenden Verarbeitungstätigkeiten wurde </w:t>
      </w:r>
      <w:r w:rsidR="005D4773">
        <w:rPr>
          <w:b w:val="0"/>
          <w:szCs w:val="22"/>
        </w:rPr>
        <w:t xml:space="preserve">in meinem/unserem Unternehmen </w:t>
      </w:r>
      <w:r>
        <w:rPr>
          <w:b w:val="0"/>
          <w:szCs w:val="22"/>
        </w:rPr>
        <w:t>eine Risikoeinschätzung vorgenommen:</w:t>
      </w:r>
    </w:p>
    <w:p w:rsidR="005D4773" w:rsidRDefault="005D4773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0910F2" w:rsidRDefault="000910F2" w:rsidP="005D4773">
      <w:pPr>
        <w:pStyle w:val="Muster-berschrif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 xml:space="preserve">Rechnungswesen und Geschäftsabwicklung </w:t>
      </w:r>
    </w:p>
    <w:p w:rsidR="000910F2" w:rsidRDefault="000910F2" w:rsidP="005D4773">
      <w:pPr>
        <w:pStyle w:val="Muster-berschrif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Personalverwaltung</w:t>
      </w:r>
    </w:p>
    <w:p w:rsidR="000910F2" w:rsidRDefault="000910F2" w:rsidP="005D4773">
      <w:pPr>
        <w:pStyle w:val="Muster-berschrif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Marketing</w:t>
      </w:r>
    </w:p>
    <w:p w:rsidR="005D4773" w:rsidRDefault="005D4773" w:rsidP="005D4773">
      <w:pPr>
        <w:pStyle w:val="Muster-berschrif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………………………………. [</w:t>
      </w:r>
      <w:r w:rsidRPr="005D4773">
        <w:rPr>
          <w:b w:val="0"/>
          <w:i/>
          <w:szCs w:val="22"/>
        </w:rPr>
        <w:t>allfällige weitere Kategorie</w:t>
      </w:r>
      <w:r>
        <w:rPr>
          <w:b w:val="0"/>
          <w:szCs w:val="22"/>
        </w:rPr>
        <w:t>]</w:t>
      </w:r>
    </w:p>
    <w:p w:rsidR="005D4773" w:rsidRDefault="005D4773" w:rsidP="005D4773">
      <w:pPr>
        <w:pStyle w:val="Muster-berschrif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………………………………. [</w:t>
      </w:r>
      <w:r w:rsidRPr="005D4773">
        <w:rPr>
          <w:b w:val="0"/>
          <w:i/>
          <w:szCs w:val="22"/>
        </w:rPr>
        <w:t>allfällige weitere Kategorie</w:t>
      </w:r>
      <w:r>
        <w:rPr>
          <w:b w:val="0"/>
          <w:szCs w:val="22"/>
        </w:rPr>
        <w:t>]</w:t>
      </w:r>
    </w:p>
    <w:p w:rsidR="000910F2" w:rsidRPr="005D4773" w:rsidRDefault="005D4773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i/>
          <w:szCs w:val="22"/>
        </w:rPr>
      </w:pPr>
      <w:r>
        <w:rPr>
          <w:b w:val="0"/>
          <w:i/>
          <w:szCs w:val="22"/>
        </w:rPr>
        <w:br/>
      </w:r>
      <w:r w:rsidRPr="005D4773">
        <w:rPr>
          <w:b w:val="0"/>
          <w:i/>
          <w:szCs w:val="22"/>
        </w:rPr>
        <w:t>Bitte Zutreffendes ankreuzen</w:t>
      </w:r>
      <w:r w:rsidR="00D6688D">
        <w:rPr>
          <w:b w:val="0"/>
          <w:i/>
          <w:szCs w:val="22"/>
        </w:rPr>
        <w:t>!</w:t>
      </w:r>
    </w:p>
    <w:p w:rsidR="005D11DA" w:rsidRDefault="005D11DA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5D4773" w:rsidRDefault="005D4773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Die Risikoeinschätzung dient der Beurteilung</w:t>
      </w:r>
      <w:r w:rsidRPr="005D4773">
        <w:rPr>
          <w:b w:val="0"/>
          <w:szCs w:val="22"/>
        </w:rPr>
        <w:t xml:space="preserve">, ob die </w:t>
      </w:r>
      <w:r>
        <w:rPr>
          <w:b w:val="0"/>
          <w:szCs w:val="22"/>
        </w:rPr>
        <w:t xml:space="preserve">jeweilige </w:t>
      </w:r>
      <w:r w:rsidRPr="005D4773">
        <w:rPr>
          <w:b w:val="0"/>
          <w:szCs w:val="22"/>
        </w:rPr>
        <w:t>Datenverarbeitung ein hohes Risiko für Rechte anderer Personen mit sich bringen könnte</w:t>
      </w:r>
      <w:r>
        <w:rPr>
          <w:b w:val="0"/>
          <w:szCs w:val="22"/>
        </w:rPr>
        <w:t xml:space="preserve"> (Artikel</w:t>
      </w:r>
      <w:r w:rsidR="00D6688D">
        <w:rPr>
          <w:b w:val="0"/>
          <w:szCs w:val="22"/>
        </w:rPr>
        <w:t> </w:t>
      </w:r>
      <w:r>
        <w:rPr>
          <w:b w:val="0"/>
          <w:szCs w:val="22"/>
        </w:rPr>
        <w:t>35 Abs.</w:t>
      </w:r>
      <w:r w:rsidR="00D6688D">
        <w:rPr>
          <w:b w:val="0"/>
          <w:szCs w:val="22"/>
        </w:rPr>
        <w:t> </w:t>
      </w:r>
      <w:r>
        <w:rPr>
          <w:b w:val="0"/>
          <w:szCs w:val="22"/>
        </w:rPr>
        <w:t>1 DSGVO).</w:t>
      </w:r>
      <w:r w:rsidR="001A4FBC">
        <w:rPr>
          <w:b w:val="0"/>
          <w:szCs w:val="22"/>
        </w:rPr>
        <w:t xml:space="preserve"> Vom Ergebnis dieser Beurteilung hängt es ab, ob eine Datenschutz-Folge</w:t>
      </w:r>
      <w:r w:rsidR="00115F2C">
        <w:rPr>
          <w:b w:val="0"/>
          <w:szCs w:val="22"/>
        </w:rPr>
        <w:t>n</w:t>
      </w:r>
      <w:r w:rsidR="001A4FBC">
        <w:rPr>
          <w:b w:val="0"/>
          <w:szCs w:val="22"/>
        </w:rPr>
        <w:t>abschätzung erforderlich ist oder nicht.</w:t>
      </w:r>
    </w:p>
    <w:p w:rsidR="00337B15" w:rsidRDefault="00337B15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1A4FBC" w:rsidRDefault="001A4FBC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115F2C" w:rsidRPr="007E5FBF" w:rsidRDefault="007E5FBF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szCs w:val="22"/>
        </w:rPr>
      </w:pPr>
      <w:r w:rsidRPr="007E5FBF">
        <w:rPr>
          <w:szCs w:val="22"/>
        </w:rPr>
        <w:t>Beurteilungskriterien für d</w:t>
      </w:r>
      <w:r w:rsidR="00A1078D">
        <w:rPr>
          <w:szCs w:val="22"/>
        </w:rPr>
        <w:t xml:space="preserve">as </w:t>
      </w:r>
      <w:r w:rsidRPr="007E5FBF">
        <w:rPr>
          <w:szCs w:val="22"/>
        </w:rPr>
        <w:t>Erfordernis einer Datenschutz-Folgenabschätzung:</w:t>
      </w:r>
    </w:p>
    <w:p w:rsidR="007E5FBF" w:rsidRDefault="007E5FBF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115F2C" w:rsidRPr="00115F2C" w:rsidRDefault="00115F2C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Pr="00115F2C">
        <w:rPr>
          <w:b w:val="0"/>
          <w:sz w:val="18"/>
          <w:szCs w:val="18"/>
        </w:rPr>
        <w:t>Zutreffendes bitte ankreuzen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1033"/>
        <w:gridCol w:w="1088"/>
      </w:tblGrid>
      <w:tr w:rsidR="00115F2C" w:rsidTr="00115F2C">
        <w:tc>
          <w:tcPr>
            <w:tcW w:w="6941" w:type="dxa"/>
          </w:tcPr>
          <w:p w:rsidR="00115F2C" w:rsidRPr="00115F2C" w:rsidRDefault="00115F2C" w:rsidP="00115F2C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115F2C" w:rsidRPr="007A1240" w:rsidRDefault="00115F2C" w:rsidP="00115F2C">
            <w:pPr>
              <w:jc w:val="center"/>
            </w:pPr>
            <w:r w:rsidRPr="007A1240">
              <w:t>Ja</w:t>
            </w:r>
          </w:p>
        </w:tc>
        <w:tc>
          <w:tcPr>
            <w:tcW w:w="1088" w:type="dxa"/>
            <w:vAlign w:val="center"/>
          </w:tcPr>
          <w:p w:rsidR="00115F2C" w:rsidRPr="007A1240" w:rsidRDefault="00115F2C" w:rsidP="00115F2C">
            <w:pPr>
              <w:jc w:val="center"/>
            </w:pPr>
            <w:r w:rsidRPr="007A1240">
              <w:t>Nein</w:t>
            </w:r>
          </w:p>
        </w:tc>
      </w:tr>
      <w:tr w:rsidR="007E5FBF" w:rsidTr="00115F2C">
        <w:tc>
          <w:tcPr>
            <w:tcW w:w="6941" w:type="dxa"/>
          </w:tcPr>
          <w:p w:rsidR="007E5FBF" w:rsidRDefault="007E5FBF" w:rsidP="007E5FBF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115F2C">
              <w:rPr>
                <w:b w:val="0"/>
                <w:sz w:val="20"/>
                <w:szCs w:val="20"/>
              </w:rPr>
              <w:t>Automatisierte Verarbeitung und Bewertung persönlicher Aspekte von Personen</w:t>
            </w:r>
            <w:r>
              <w:rPr>
                <w:b w:val="0"/>
                <w:sz w:val="20"/>
                <w:szCs w:val="20"/>
              </w:rPr>
              <w:t xml:space="preserve"> (</w:t>
            </w:r>
            <w:r w:rsidRPr="007E5FBF">
              <w:rPr>
                <w:b w:val="0"/>
                <w:sz w:val="20"/>
                <w:szCs w:val="20"/>
              </w:rPr>
              <w:t>einschließlich Profiling</w:t>
            </w:r>
            <w:r>
              <w:rPr>
                <w:b w:val="0"/>
                <w:sz w:val="20"/>
                <w:szCs w:val="20"/>
              </w:rPr>
              <w:t>)</w:t>
            </w:r>
            <w:r w:rsidR="005A3B89">
              <w:rPr>
                <w:b w:val="0"/>
                <w:sz w:val="20"/>
                <w:szCs w:val="20"/>
              </w:rPr>
              <w:t xml:space="preserve"> als Grundlage für Entscheidungen mit Rechtswirkung </w:t>
            </w:r>
          </w:p>
          <w:p w:rsidR="00A1078D" w:rsidRPr="00115F2C" w:rsidRDefault="00A1078D" w:rsidP="007E5FBF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7E5FBF" w:rsidRPr="00774F62" w:rsidRDefault="007E5FBF" w:rsidP="007E5FBF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088" w:type="dxa"/>
            <w:vAlign w:val="center"/>
          </w:tcPr>
          <w:p w:rsidR="007E5FBF" w:rsidRPr="00774F62" w:rsidRDefault="007E5FBF" w:rsidP="007E5FBF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  <w:tr w:rsidR="007E5FBF" w:rsidTr="00115F2C">
        <w:tc>
          <w:tcPr>
            <w:tcW w:w="6941" w:type="dxa"/>
          </w:tcPr>
          <w:p w:rsidR="007E5FBF" w:rsidRDefault="007E5FBF" w:rsidP="007E5FBF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115F2C">
              <w:rPr>
                <w:b w:val="0"/>
                <w:sz w:val="20"/>
                <w:szCs w:val="20"/>
              </w:rPr>
              <w:t xml:space="preserve">Umfangreiche Verarbeitung von sensiblen Daten </w:t>
            </w:r>
          </w:p>
          <w:p w:rsidR="007E5FBF" w:rsidRDefault="007E5FBF" w:rsidP="007E5FBF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115F2C">
              <w:rPr>
                <w:b w:val="0"/>
                <w:sz w:val="18"/>
                <w:szCs w:val="18"/>
              </w:rPr>
              <w:t>(rassische und ethnische Herkunft, politische Meinungen, religiöse oder weltanschauliche Überzeugungen, Gewerkschaftszugehörigkeit, genetische und biometrische Daten zur Identifizierung einer Person, Gesundheitsdaten, Daten zum Sexualleben und zur sexuellen Orientierung)</w:t>
            </w:r>
          </w:p>
          <w:p w:rsidR="00A1078D" w:rsidRPr="00115F2C" w:rsidRDefault="00A1078D" w:rsidP="007E5FBF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7E5FBF" w:rsidRPr="00774F62" w:rsidRDefault="007E5FBF" w:rsidP="007E5FBF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088" w:type="dxa"/>
            <w:vAlign w:val="center"/>
          </w:tcPr>
          <w:p w:rsidR="007E5FBF" w:rsidRPr="00774F62" w:rsidRDefault="007E5FBF" w:rsidP="007E5FBF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  <w:tr w:rsidR="007E5FBF" w:rsidTr="00115F2C">
        <w:tc>
          <w:tcPr>
            <w:tcW w:w="6941" w:type="dxa"/>
          </w:tcPr>
          <w:p w:rsidR="007E5FBF" w:rsidRDefault="007E5FBF" w:rsidP="007E5FBF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7E5FBF">
              <w:rPr>
                <w:b w:val="0"/>
                <w:sz w:val="20"/>
                <w:szCs w:val="20"/>
              </w:rPr>
              <w:t>Umfangreiche Verarbeitung von Daten über Straftaten</w:t>
            </w:r>
            <w:r>
              <w:rPr>
                <w:b w:val="0"/>
                <w:sz w:val="20"/>
                <w:szCs w:val="20"/>
              </w:rPr>
              <w:t xml:space="preserve"> und Strafverurteilungen</w:t>
            </w:r>
          </w:p>
          <w:p w:rsidR="00A1078D" w:rsidRPr="00115F2C" w:rsidRDefault="00A1078D" w:rsidP="007E5FBF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7E5FBF" w:rsidRPr="00774F62" w:rsidRDefault="007E5FBF" w:rsidP="007E5FBF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088" w:type="dxa"/>
            <w:vAlign w:val="center"/>
          </w:tcPr>
          <w:p w:rsidR="007E5FBF" w:rsidRPr="00774F62" w:rsidRDefault="007E5FBF" w:rsidP="007E5FBF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  <w:tr w:rsidR="007E5FBF" w:rsidTr="00115F2C">
        <w:tc>
          <w:tcPr>
            <w:tcW w:w="6941" w:type="dxa"/>
          </w:tcPr>
          <w:p w:rsidR="007E5FBF" w:rsidRDefault="007E5FBF" w:rsidP="007E5FBF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7E5FBF">
              <w:rPr>
                <w:b w:val="0"/>
                <w:sz w:val="20"/>
                <w:szCs w:val="20"/>
              </w:rPr>
              <w:t>Systematische umfangreiche Überwachung</w:t>
            </w:r>
            <w:r>
              <w:rPr>
                <w:b w:val="0"/>
                <w:sz w:val="20"/>
                <w:szCs w:val="20"/>
              </w:rPr>
              <w:t xml:space="preserve"> (z.B. mittels Videokameras)</w:t>
            </w:r>
            <w:r w:rsidRPr="007E5FB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von </w:t>
            </w:r>
            <w:r w:rsidRPr="007E5FBF">
              <w:rPr>
                <w:b w:val="0"/>
                <w:sz w:val="20"/>
                <w:szCs w:val="20"/>
              </w:rPr>
              <w:t>öffentlich</w:t>
            </w:r>
            <w:r>
              <w:rPr>
                <w:b w:val="0"/>
                <w:sz w:val="20"/>
                <w:szCs w:val="20"/>
              </w:rPr>
              <w:t>en Bereichen</w:t>
            </w:r>
          </w:p>
          <w:p w:rsidR="00A1078D" w:rsidRPr="00115F2C" w:rsidRDefault="00A1078D" w:rsidP="007E5FBF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7E5FBF" w:rsidRPr="00774F62" w:rsidRDefault="007E5FBF" w:rsidP="007E5FBF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088" w:type="dxa"/>
            <w:vAlign w:val="center"/>
          </w:tcPr>
          <w:p w:rsidR="007E5FBF" w:rsidRPr="00774F62" w:rsidRDefault="007E5FBF" w:rsidP="007E5FBF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</w:tbl>
    <w:p w:rsidR="00A1078D" w:rsidRDefault="00A1078D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115F2C" w:rsidRDefault="007E5FBF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 w:rsidRPr="007E5FBF">
        <w:rPr>
          <w:b w:val="0"/>
          <w:szCs w:val="22"/>
        </w:rPr>
        <w:t xml:space="preserve">Ist zumindest eine der vorstehenden </w:t>
      </w:r>
      <w:r w:rsidR="00FB7671">
        <w:rPr>
          <w:b w:val="0"/>
          <w:szCs w:val="22"/>
        </w:rPr>
        <w:t>vier</w:t>
      </w:r>
      <w:r w:rsidR="006005C1">
        <w:rPr>
          <w:b w:val="0"/>
          <w:szCs w:val="22"/>
        </w:rPr>
        <w:t xml:space="preserve"> </w:t>
      </w:r>
      <w:r w:rsidRPr="007E5FBF">
        <w:rPr>
          <w:b w:val="0"/>
          <w:szCs w:val="22"/>
        </w:rPr>
        <w:t xml:space="preserve">Fragen mit JA zu beantworten, ist </w:t>
      </w:r>
      <w:r w:rsidR="006005C1">
        <w:rPr>
          <w:b w:val="0"/>
          <w:szCs w:val="22"/>
        </w:rPr>
        <w:t>gemäß Artikel</w:t>
      </w:r>
      <w:r w:rsidR="00D6688D">
        <w:rPr>
          <w:b w:val="0"/>
          <w:szCs w:val="22"/>
        </w:rPr>
        <w:t> </w:t>
      </w:r>
      <w:r w:rsidR="006005C1">
        <w:rPr>
          <w:b w:val="0"/>
          <w:szCs w:val="22"/>
        </w:rPr>
        <w:t>35 Abs.</w:t>
      </w:r>
      <w:r w:rsidR="00D6688D">
        <w:rPr>
          <w:b w:val="0"/>
          <w:szCs w:val="22"/>
        </w:rPr>
        <w:t> </w:t>
      </w:r>
      <w:r w:rsidR="006005C1">
        <w:rPr>
          <w:b w:val="0"/>
          <w:szCs w:val="22"/>
        </w:rPr>
        <w:t xml:space="preserve">3 DSGVO </w:t>
      </w:r>
      <w:r w:rsidRPr="007E5FBF">
        <w:rPr>
          <w:b w:val="0"/>
          <w:szCs w:val="22"/>
        </w:rPr>
        <w:t xml:space="preserve">jedenfalls eine Datenschutz-Folgenabschätzung </w:t>
      </w:r>
      <w:r w:rsidR="009F5297">
        <w:rPr>
          <w:b w:val="0"/>
          <w:szCs w:val="22"/>
        </w:rPr>
        <w:t>notwendig</w:t>
      </w:r>
      <w:r w:rsidRPr="007E5FBF">
        <w:rPr>
          <w:b w:val="0"/>
          <w:szCs w:val="22"/>
        </w:rPr>
        <w:t>.</w:t>
      </w:r>
    </w:p>
    <w:p w:rsidR="009F5297" w:rsidRPr="007E5FBF" w:rsidRDefault="009F5297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1A4FBC" w:rsidRDefault="001A4FBC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7540DC" w:rsidRDefault="007540DC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Pr="00115F2C">
        <w:rPr>
          <w:b w:val="0"/>
          <w:sz w:val="18"/>
          <w:szCs w:val="18"/>
        </w:rPr>
        <w:t>Zutreffendes bitte ankreuzen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1033"/>
        <w:gridCol w:w="1088"/>
      </w:tblGrid>
      <w:tr w:rsidR="00FF07B8" w:rsidTr="00D5627D">
        <w:tc>
          <w:tcPr>
            <w:tcW w:w="6941" w:type="dxa"/>
          </w:tcPr>
          <w:p w:rsidR="005C7F78" w:rsidRDefault="005C7F78" w:rsidP="00D5627D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5C7F78">
              <w:rPr>
                <w:b w:val="0"/>
                <w:sz w:val="20"/>
                <w:szCs w:val="20"/>
              </w:rPr>
              <w:t>Bewerten oder Einstufen</w:t>
            </w:r>
            <w:r w:rsidR="005A3B89">
              <w:rPr>
                <w:b w:val="0"/>
                <w:sz w:val="20"/>
                <w:szCs w:val="20"/>
              </w:rPr>
              <w:t xml:space="preserve">, </w:t>
            </w:r>
            <w:r w:rsidRPr="005C7F78">
              <w:rPr>
                <w:b w:val="0"/>
                <w:sz w:val="20"/>
                <w:szCs w:val="20"/>
              </w:rPr>
              <w:t>einschließlich Erstellen von Profilen und Prognosen</w:t>
            </w:r>
          </w:p>
          <w:p w:rsidR="00FF07B8" w:rsidRPr="005C7F78" w:rsidRDefault="005C7F78" w:rsidP="00D5627D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5C7F78">
              <w:rPr>
                <w:b w:val="0"/>
                <w:sz w:val="18"/>
                <w:szCs w:val="18"/>
              </w:rPr>
              <w:t>z.B. Erstellen von Marketingprofilen anhand des Nutzerverhaltens auf der Website des Unternehmens</w:t>
            </w:r>
          </w:p>
        </w:tc>
        <w:tc>
          <w:tcPr>
            <w:tcW w:w="1033" w:type="dxa"/>
            <w:vAlign w:val="center"/>
          </w:tcPr>
          <w:p w:rsidR="00FF07B8" w:rsidRPr="00774F62" w:rsidRDefault="00FF07B8" w:rsidP="00D5627D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088" w:type="dxa"/>
            <w:vAlign w:val="center"/>
          </w:tcPr>
          <w:p w:rsidR="00FF07B8" w:rsidRPr="00774F62" w:rsidRDefault="00FF07B8" w:rsidP="00D5627D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  <w:tr w:rsidR="005C7F78" w:rsidTr="00D5627D">
        <w:tc>
          <w:tcPr>
            <w:tcW w:w="6941" w:type="dxa"/>
          </w:tcPr>
          <w:p w:rsidR="005C7F78" w:rsidRPr="00115F2C" w:rsidRDefault="005C7F78" w:rsidP="005C7F78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337B15">
              <w:rPr>
                <w:b w:val="0"/>
                <w:sz w:val="20"/>
                <w:szCs w:val="20"/>
              </w:rPr>
              <w:t>Verknüpfen von Datensätzen aus zwei oder mehreren Datenverarbeitungen, die zu unterschiedlichen Zwecken geführt werden</w:t>
            </w:r>
          </w:p>
        </w:tc>
        <w:tc>
          <w:tcPr>
            <w:tcW w:w="1033" w:type="dxa"/>
            <w:vAlign w:val="center"/>
          </w:tcPr>
          <w:p w:rsidR="005C7F78" w:rsidRPr="00774F62" w:rsidRDefault="005C7F78" w:rsidP="005C7F78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088" w:type="dxa"/>
            <w:vAlign w:val="center"/>
          </w:tcPr>
          <w:p w:rsidR="005C7F78" w:rsidRPr="00774F62" w:rsidRDefault="005C7F78" w:rsidP="005C7F78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  <w:tr w:rsidR="005C7F78" w:rsidTr="00D5627D">
        <w:tc>
          <w:tcPr>
            <w:tcW w:w="6941" w:type="dxa"/>
          </w:tcPr>
          <w:p w:rsidR="005C7F78" w:rsidRPr="00115F2C" w:rsidRDefault="005C7F78" w:rsidP="005C7F78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Verarbeitung von Daten schutzbedürftiger Personen (z.B. Kinder)</w:t>
            </w:r>
          </w:p>
        </w:tc>
        <w:tc>
          <w:tcPr>
            <w:tcW w:w="1033" w:type="dxa"/>
            <w:vAlign w:val="center"/>
          </w:tcPr>
          <w:p w:rsidR="005C7F78" w:rsidRPr="00774F62" w:rsidRDefault="005C7F78" w:rsidP="005C7F78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088" w:type="dxa"/>
            <w:vAlign w:val="center"/>
          </w:tcPr>
          <w:p w:rsidR="005C7F78" w:rsidRPr="00774F62" w:rsidRDefault="005C7F78" w:rsidP="005C7F78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  <w:tr w:rsidR="005C7F78" w:rsidTr="00D5627D">
        <w:tc>
          <w:tcPr>
            <w:tcW w:w="6941" w:type="dxa"/>
          </w:tcPr>
          <w:p w:rsidR="005C7F78" w:rsidRDefault="005C7F78" w:rsidP="005C7F78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9F5297">
              <w:rPr>
                <w:b w:val="0"/>
                <w:sz w:val="20"/>
                <w:szCs w:val="20"/>
              </w:rPr>
              <w:t>Anwendung neuer technologischer oder organisatorischer Lösungen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5C7F78" w:rsidRPr="00115F2C" w:rsidRDefault="005C7F78" w:rsidP="005C7F78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9F5297">
              <w:rPr>
                <w:b w:val="0"/>
                <w:sz w:val="18"/>
                <w:szCs w:val="18"/>
              </w:rPr>
              <w:t>z.B.</w:t>
            </w:r>
            <w:r w:rsidRPr="009F5297">
              <w:rPr>
                <w:sz w:val="18"/>
                <w:szCs w:val="18"/>
              </w:rPr>
              <w:t xml:space="preserve"> </w:t>
            </w:r>
            <w:r w:rsidRPr="009F5297">
              <w:rPr>
                <w:b w:val="0"/>
                <w:sz w:val="18"/>
                <w:szCs w:val="18"/>
              </w:rPr>
              <w:t>Kombination aus Fingerabdruck- und Gesichtserkennung zum Zwecke einer verbesserten Zugangskontrolle</w:t>
            </w:r>
          </w:p>
        </w:tc>
        <w:tc>
          <w:tcPr>
            <w:tcW w:w="1033" w:type="dxa"/>
            <w:vAlign w:val="center"/>
          </w:tcPr>
          <w:p w:rsidR="005C7F78" w:rsidRPr="00774F62" w:rsidRDefault="005C7F78" w:rsidP="005C7F78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088" w:type="dxa"/>
            <w:vAlign w:val="center"/>
          </w:tcPr>
          <w:p w:rsidR="005C7F78" w:rsidRPr="00774F62" w:rsidRDefault="005C7F78" w:rsidP="005C7F78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  <w:tr w:rsidR="005C7F78" w:rsidTr="00D5627D">
        <w:tc>
          <w:tcPr>
            <w:tcW w:w="6941" w:type="dxa"/>
          </w:tcPr>
          <w:p w:rsidR="005C7F78" w:rsidRDefault="005C7F78" w:rsidP="005C7F78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1E738F">
              <w:rPr>
                <w:b w:val="0"/>
                <w:sz w:val="20"/>
                <w:szCs w:val="20"/>
              </w:rPr>
              <w:t>Verarbeitung von vertraulichen Date</w:t>
            </w:r>
            <w:r>
              <w:rPr>
                <w:b w:val="0"/>
                <w:sz w:val="20"/>
                <w:szCs w:val="20"/>
              </w:rPr>
              <w:t>n</w:t>
            </w:r>
          </w:p>
          <w:p w:rsidR="005C7F78" w:rsidRPr="002E3BB6" w:rsidRDefault="005C7F78" w:rsidP="005C7F78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2E3BB6">
              <w:rPr>
                <w:b w:val="0"/>
                <w:sz w:val="18"/>
                <w:szCs w:val="18"/>
              </w:rPr>
              <w:t xml:space="preserve">z.B. Erfassung von Standort- und Bewegungsdaten, </w:t>
            </w:r>
            <w:r>
              <w:rPr>
                <w:b w:val="0"/>
                <w:sz w:val="18"/>
                <w:szCs w:val="18"/>
              </w:rPr>
              <w:t xml:space="preserve">Verarbeitung </w:t>
            </w:r>
            <w:r w:rsidRPr="002E3BB6">
              <w:rPr>
                <w:b w:val="0"/>
                <w:sz w:val="18"/>
                <w:szCs w:val="18"/>
              </w:rPr>
              <w:t>missbrauchs- oder betrugsgefährdete</w:t>
            </w:r>
            <w:r>
              <w:rPr>
                <w:b w:val="0"/>
                <w:sz w:val="18"/>
                <w:szCs w:val="18"/>
              </w:rPr>
              <w:t>r</w:t>
            </w:r>
            <w:r w:rsidRPr="002E3BB6">
              <w:rPr>
                <w:b w:val="0"/>
                <w:sz w:val="18"/>
                <w:szCs w:val="18"/>
              </w:rPr>
              <w:t xml:space="preserve"> Finanzdaten</w:t>
            </w:r>
          </w:p>
        </w:tc>
        <w:tc>
          <w:tcPr>
            <w:tcW w:w="1033" w:type="dxa"/>
            <w:vAlign w:val="center"/>
          </w:tcPr>
          <w:p w:rsidR="005C7F78" w:rsidRPr="00774F62" w:rsidRDefault="005C7F78" w:rsidP="005C7F78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088" w:type="dxa"/>
            <w:vAlign w:val="center"/>
          </w:tcPr>
          <w:p w:rsidR="005C7F78" w:rsidRPr="00774F62" w:rsidRDefault="005C7F78" w:rsidP="005C7F78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  <w:tr w:rsidR="005C7F78" w:rsidTr="00D5627D">
        <w:tc>
          <w:tcPr>
            <w:tcW w:w="6941" w:type="dxa"/>
          </w:tcPr>
          <w:p w:rsidR="005C7F78" w:rsidRDefault="005C7F78" w:rsidP="005C7F78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Verarbeitung von Daten </w:t>
            </w:r>
            <w:r w:rsidRPr="002E3BB6">
              <w:rPr>
                <w:b w:val="0"/>
                <w:sz w:val="20"/>
                <w:szCs w:val="20"/>
              </w:rPr>
              <w:t>in großem Umfang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(g</w:t>
            </w:r>
            <w:r w:rsidRPr="002E3BB6">
              <w:rPr>
                <w:b w:val="0"/>
                <w:sz w:val="18"/>
                <w:szCs w:val="18"/>
              </w:rPr>
              <w:t>roße Zahl an Betroffenen und/oder hohe Datenmengen</w:t>
            </w:r>
            <w:r>
              <w:rPr>
                <w:b w:val="0"/>
                <w:sz w:val="18"/>
                <w:szCs w:val="18"/>
              </w:rPr>
              <w:t>)</w:t>
            </w:r>
          </w:p>
          <w:p w:rsidR="00A1078D" w:rsidRPr="005C7F78" w:rsidRDefault="00A1078D" w:rsidP="005C7F78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C7F78" w:rsidRPr="00774F62" w:rsidRDefault="005C7F78" w:rsidP="005C7F78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088" w:type="dxa"/>
            <w:vAlign w:val="center"/>
          </w:tcPr>
          <w:p w:rsidR="005C7F78" w:rsidRPr="00774F62" w:rsidRDefault="005C7F78" w:rsidP="005C7F78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  <w:tr w:rsidR="005C7F78" w:rsidTr="00D5627D">
        <w:tc>
          <w:tcPr>
            <w:tcW w:w="6941" w:type="dxa"/>
          </w:tcPr>
          <w:p w:rsidR="005C7F78" w:rsidRDefault="005C7F78" w:rsidP="005C7F78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Fehlen wirksamer Schutzmechanismen vor unbefugten Datenzugriffen</w:t>
            </w:r>
          </w:p>
          <w:p w:rsidR="005C7F78" w:rsidRDefault="005C7F78" w:rsidP="005C7F78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5C7F78">
              <w:rPr>
                <w:b w:val="0"/>
                <w:sz w:val="18"/>
                <w:szCs w:val="18"/>
              </w:rPr>
              <w:t>z.B. keine verschließbaren Räume, keine Firewalls, kein Passwortschutz</w:t>
            </w:r>
          </w:p>
          <w:p w:rsidR="00A1078D" w:rsidRPr="005C7F78" w:rsidRDefault="00A1078D" w:rsidP="005C7F78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5C7F78" w:rsidRPr="00774F62" w:rsidRDefault="005C7F78" w:rsidP="005C7F78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088" w:type="dxa"/>
            <w:vAlign w:val="center"/>
          </w:tcPr>
          <w:p w:rsidR="005C7F78" w:rsidRPr="00774F62" w:rsidRDefault="005C7F78" w:rsidP="005C7F78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  <w:tr w:rsidR="005C7F78" w:rsidTr="00D5627D">
        <w:tc>
          <w:tcPr>
            <w:tcW w:w="6941" w:type="dxa"/>
          </w:tcPr>
          <w:p w:rsidR="005C7F78" w:rsidRDefault="005C7F78" w:rsidP="005C7F78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Übermittlung von Daten in Drittländer (außerhalb EU, EWR, Schweiz)</w:t>
            </w:r>
          </w:p>
          <w:p w:rsidR="00A1078D" w:rsidRPr="002E3BB6" w:rsidRDefault="00A1078D" w:rsidP="005C7F78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C7F78" w:rsidRPr="00774F62" w:rsidRDefault="005C7F78" w:rsidP="005C7F78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088" w:type="dxa"/>
            <w:vAlign w:val="center"/>
          </w:tcPr>
          <w:p w:rsidR="005C7F78" w:rsidRPr="00774F62" w:rsidRDefault="005C7F78" w:rsidP="005C7F78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  <w:tr w:rsidR="005C7F78" w:rsidTr="00AE61ED">
        <w:tc>
          <w:tcPr>
            <w:tcW w:w="6941" w:type="dxa"/>
          </w:tcPr>
          <w:p w:rsidR="005C7F78" w:rsidRDefault="005C7F78" w:rsidP="00AE61ED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Verarbeitung hindert Personen an der Ausübung eines Rechts oder einer Dienstleistung</w:t>
            </w:r>
          </w:p>
          <w:p w:rsidR="005C7F78" w:rsidRDefault="005C7F78" w:rsidP="00AE61ED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337B15">
              <w:rPr>
                <w:b w:val="0"/>
                <w:sz w:val="18"/>
                <w:szCs w:val="18"/>
              </w:rPr>
              <w:t xml:space="preserve">z.B. Bank, die über Kreditvergaben auf Basis </w:t>
            </w:r>
            <w:r>
              <w:rPr>
                <w:b w:val="0"/>
                <w:sz w:val="18"/>
                <w:szCs w:val="18"/>
              </w:rPr>
              <w:t>der</w:t>
            </w:r>
            <w:r w:rsidRPr="00337B15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Datenbanka</w:t>
            </w:r>
            <w:r w:rsidRPr="00337B15">
              <w:rPr>
                <w:b w:val="0"/>
                <w:sz w:val="18"/>
                <w:szCs w:val="18"/>
              </w:rPr>
              <w:t>bfrage</w:t>
            </w:r>
            <w:r>
              <w:rPr>
                <w:b w:val="0"/>
                <w:sz w:val="18"/>
                <w:szCs w:val="18"/>
              </w:rPr>
              <w:t xml:space="preserve"> bei</w:t>
            </w:r>
            <w:r w:rsidRPr="00337B15">
              <w:rPr>
                <w:b w:val="0"/>
                <w:sz w:val="18"/>
                <w:szCs w:val="18"/>
              </w:rPr>
              <w:t xml:space="preserve"> einer Kreditauskunftei entscheidet</w:t>
            </w:r>
          </w:p>
          <w:p w:rsidR="00A1078D" w:rsidRPr="00337B15" w:rsidRDefault="00A1078D" w:rsidP="00AE61ED">
            <w:pPr>
              <w:pStyle w:val="Muster-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5C7F78" w:rsidRPr="00774F62" w:rsidRDefault="005C7F78" w:rsidP="00AE61ED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088" w:type="dxa"/>
            <w:vAlign w:val="center"/>
          </w:tcPr>
          <w:p w:rsidR="005C7F78" w:rsidRPr="00774F62" w:rsidRDefault="005C7F78" w:rsidP="00AE61ED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</w:tbl>
    <w:p w:rsidR="00A1078D" w:rsidRDefault="00A1078D" w:rsidP="00FF07B8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FF07B8" w:rsidRPr="007E5FBF" w:rsidRDefault="00FF07B8" w:rsidP="00FF07B8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Sind</w:t>
      </w:r>
      <w:r w:rsidRPr="007E5FBF">
        <w:rPr>
          <w:b w:val="0"/>
          <w:szCs w:val="22"/>
        </w:rPr>
        <w:t xml:space="preserve"> zumindest </w:t>
      </w:r>
      <w:r>
        <w:rPr>
          <w:b w:val="0"/>
          <w:szCs w:val="22"/>
        </w:rPr>
        <w:t>zwei</w:t>
      </w:r>
      <w:r w:rsidRPr="007E5FBF">
        <w:rPr>
          <w:b w:val="0"/>
          <w:szCs w:val="22"/>
        </w:rPr>
        <w:t xml:space="preserve"> der vorstehenden </w:t>
      </w:r>
      <w:r w:rsidR="00FB7671">
        <w:rPr>
          <w:b w:val="0"/>
          <w:szCs w:val="22"/>
        </w:rPr>
        <w:t>neun</w:t>
      </w:r>
      <w:r w:rsidR="006005C1">
        <w:rPr>
          <w:b w:val="0"/>
          <w:szCs w:val="22"/>
        </w:rPr>
        <w:t xml:space="preserve"> </w:t>
      </w:r>
      <w:r w:rsidRPr="007E5FBF">
        <w:rPr>
          <w:b w:val="0"/>
          <w:szCs w:val="22"/>
        </w:rPr>
        <w:t xml:space="preserve">Fragen mit JA zu beantworten, </w:t>
      </w:r>
      <w:r w:rsidR="006005C1">
        <w:rPr>
          <w:b w:val="0"/>
          <w:szCs w:val="22"/>
        </w:rPr>
        <w:t>wird gemäß der Generalklausel (Artikel</w:t>
      </w:r>
      <w:r w:rsidR="00D6688D">
        <w:rPr>
          <w:b w:val="0"/>
          <w:szCs w:val="22"/>
        </w:rPr>
        <w:t> </w:t>
      </w:r>
      <w:r w:rsidR="006005C1">
        <w:rPr>
          <w:b w:val="0"/>
          <w:szCs w:val="22"/>
        </w:rPr>
        <w:t>35 Abs.</w:t>
      </w:r>
      <w:r w:rsidR="00D6688D">
        <w:rPr>
          <w:b w:val="0"/>
          <w:szCs w:val="22"/>
        </w:rPr>
        <w:t> </w:t>
      </w:r>
      <w:r w:rsidR="006005C1">
        <w:rPr>
          <w:b w:val="0"/>
          <w:szCs w:val="22"/>
        </w:rPr>
        <w:t xml:space="preserve">1 DSGVO) </w:t>
      </w:r>
      <w:r w:rsidR="005A3B89">
        <w:rPr>
          <w:b w:val="0"/>
          <w:szCs w:val="22"/>
        </w:rPr>
        <w:t>in den meisten Fällen</w:t>
      </w:r>
      <w:r w:rsidR="006005C1">
        <w:rPr>
          <w:b w:val="0"/>
          <w:szCs w:val="22"/>
        </w:rPr>
        <w:t xml:space="preserve"> </w:t>
      </w:r>
      <w:r w:rsidRPr="007E5FBF">
        <w:rPr>
          <w:b w:val="0"/>
          <w:szCs w:val="22"/>
        </w:rPr>
        <w:t xml:space="preserve">eine Datenschutz-Folgenabschätzung </w:t>
      </w:r>
      <w:r w:rsidR="009F5297">
        <w:rPr>
          <w:b w:val="0"/>
          <w:szCs w:val="22"/>
        </w:rPr>
        <w:t>notwendig sein</w:t>
      </w:r>
      <w:r w:rsidRPr="007E5FBF">
        <w:rPr>
          <w:b w:val="0"/>
          <w:szCs w:val="22"/>
        </w:rPr>
        <w:t>.</w:t>
      </w:r>
    </w:p>
    <w:p w:rsidR="001A4FBC" w:rsidRDefault="001A4FBC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5C7F78" w:rsidRDefault="005C7F78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5C7F78" w:rsidRDefault="005C7F78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7540DC" w:rsidRDefault="007E5FBF" w:rsidP="007540DC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[</w:t>
      </w:r>
      <w:r w:rsidR="00A1078D">
        <w:rPr>
          <w:b w:val="0"/>
          <w:i/>
          <w:szCs w:val="22"/>
        </w:rPr>
        <w:t>Je nach Ergebnis</w:t>
      </w:r>
      <w:r w:rsidRPr="007E5FBF">
        <w:rPr>
          <w:b w:val="0"/>
          <w:i/>
          <w:szCs w:val="22"/>
        </w:rPr>
        <w:t xml:space="preserve"> anhand der vorstehenden Kriterien</w:t>
      </w:r>
      <w:r w:rsidR="00A1078D">
        <w:rPr>
          <w:b w:val="0"/>
          <w:i/>
          <w:szCs w:val="22"/>
        </w:rPr>
        <w:t xml:space="preserve"> </w:t>
      </w:r>
      <w:r w:rsidR="007540DC">
        <w:rPr>
          <w:b w:val="0"/>
          <w:i/>
          <w:szCs w:val="22"/>
        </w:rPr>
        <w:t>bitte die z</w:t>
      </w:r>
      <w:r w:rsidR="00A1078D">
        <w:rPr>
          <w:b w:val="0"/>
          <w:i/>
          <w:szCs w:val="22"/>
        </w:rPr>
        <w:t>utreffende</w:t>
      </w:r>
      <w:r w:rsidR="007540DC">
        <w:rPr>
          <w:b w:val="0"/>
          <w:i/>
          <w:szCs w:val="22"/>
        </w:rPr>
        <w:t xml:space="preserve"> Variante</w:t>
      </w:r>
      <w:r w:rsidR="00A1078D">
        <w:rPr>
          <w:b w:val="0"/>
          <w:i/>
          <w:szCs w:val="22"/>
        </w:rPr>
        <w:t xml:space="preserve"> ankreuzen bzw. </w:t>
      </w:r>
      <w:r w:rsidR="007540DC">
        <w:rPr>
          <w:b w:val="0"/>
          <w:i/>
          <w:szCs w:val="22"/>
        </w:rPr>
        <w:t>die n</w:t>
      </w:r>
      <w:r w:rsidR="00A1078D">
        <w:rPr>
          <w:b w:val="0"/>
          <w:i/>
          <w:szCs w:val="22"/>
        </w:rPr>
        <w:t>ichtzutreffende</w:t>
      </w:r>
      <w:r w:rsidR="007540DC">
        <w:rPr>
          <w:b w:val="0"/>
          <w:i/>
          <w:szCs w:val="22"/>
        </w:rPr>
        <w:t xml:space="preserve"> Variante</w:t>
      </w:r>
      <w:r w:rsidR="00A1078D">
        <w:rPr>
          <w:b w:val="0"/>
          <w:i/>
          <w:szCs w:val="22"/>
        </w:rPr>
        <w:t xml:space="preserve"> streichen</w:t>
      </w:r>
      <w:r w:rsidRPr="007E5FBF">
        <w:rPr>
          <w:b w:val="0"/>
          <w:i/>
          <w:szCs w:val="22"/>
        </w:rPr>
        <w:t>:</w:t>
      </w:r>
      <w:r>
        <w:rPr>
          <w:b w:val="0"/>
          <w:szCs w:val="22"/>
        </w:rPr>
        <w:t>]</w:t>
      </w:r>
    </w:p>
    <w:p w:rsidR="00A1078D" w:rsidRPr="007540DC" w:rsidRDefault="007E5FBF" w:rsidP="007540DC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 xml:space="preserve"> </w:t>
      </w:r>
    </w:p>
    <w:p w:rsidR="000910F2" w:rsidRDefault="007E5FBF" w:rsidP="00A1078D">
      <w:pPr>
        <w:pStyle w:val="Muster-berschrif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D</w:t>
      </w:r>
      <w:r w:rsidR="000910F2" w:rsidRPr="000910F2">
        <w:rPr>
          <w:b w:val="0"/>
          <w:szCs w:val="22"/>
        </w:rPr>
        <w:t xml:space="preserve">a </w:t>
      </w:r>
      <w:r w:rsidR="00A1078D">
        <w:rPr>
          <w:b w:val="0"/>
          <w:szCs w:val="22"/>
        </w:rPr>
        <w:t>die in diese Analyse einbezogenen Verarbeitungstätigkeiten</w:t>
      </w:r>
      <w:r w:rsidR="00A1078D" w:rsidRPr="000910F2">
        <w:rPr>
          <w:b w:val="0"/>
          <w:szCs w:val="22"/>
        </w:rPr>
        <w:t xml:space="preserve"> </w:t>
      </w:r>
      <w:r w:rsidR="000910F2" w:rsidRPr="000910F2">
        <w:rPr>
          <w:b w:val="0"/>
          <w:szCs w:val="22"/>
        </w:rPr>
        <w:t xml:space="preserve">sowohl aufgrund </w:t>
      </w:r>
      <w:r w:rsidR="00A1078D">
        <w:rPr>
          <w:b w:val="0"/>
          <w:szCs w:val="22"/>
        </w:rPr>
        <w:t>ihrer</w:t>
      </w:r>
      <w:r w:rsidR="000910F2" w:rsidRPr="000910F2">
        <w:rPr>
          <w:b w:val="0"/>
          <w:szCs w:val="22"/>
        </w:rPr>
        <w:t xml:space="preserve"> Art, des Umfangs, der Umstände und der Zwecke der Datenverarbeitung</w:t>
      </w:r>
      <w:r w:rsidR="00A1078D">
        <w:rPr>
          <w:b w:val="0"/>
          <w:szCs w:val="22"/>
        </w:rPr>
        <w:t>en</w:t>
      </w:r>
      <w:r w:rsidR="000910F2" w:rsidRPr="000910F2">
        <w:rPr>
          <w:b w:val="0"/>
          <w:szCs w:val="22"/>
        </w:rPr>
        <w:t xml:space="preserve"> voraussichtlich </w:t>
      </w:r>
      <w:r w:rsidR="00A1078D">
        <w:rPr>
          <w:b w:val="0"/>
          <w:szCs w:val="22"/>
        </w:rPr>
        <w:t>KEIN HOHES RISIKO</w:t>
      </w:r>
      <w:r w:rsidR="000910F2" w:rsidRPr="000910F2">
        <w:rPr>
          <w:b w:val="0"/>
          <w:szCs w:val="22"/>
        </w:rPr>
        <w:t xml:space="preserve"> für die Rechte und Freiheiten natürlicher Personen </w:t>
      </w:r>
      <w:r w:rsidR="00A1078D">
        <w:rPr>
          <w:b w:val="0"/>
          <w:szCs w:val="22"/>
        </w:rPr>
        <w:t>mit sich bringen</w:t>
      </w:r>
      <w:r w:rsidR="000910F2" w:rsidRPr="000910F2">
        <w:rPr>
          <w:b w:val="0"/>
          <w:szCs w:val="22"/>
        </w:rPr>
        <w:t xml:space="preserve"> und </w:t>
      </w:r>
      <w:r w:rsidR="00A1078D">
        <w:rPr>
          <w:b w:val="0"/>
          <w:szCs w:val="22"/>
        </w:rPr>
        <w:t xml:space="preserve">in unserem Unternehmen </w:t>
      </w:r>
      <w:r w:rsidR="000910F2" w:rsidRPr="000910F2">
        <w:rPr>
          <w:b w:val="0"/>
          <w:szCs w:val="22"/>
        </w:rPr>
        <w:t xml:space="preserve">auch geeignete technische und organisatorische Maßnahmen zur Gewährleistung des Risikos angemessenes Schutzniveaus </w:t>
      </w:r>
      <w:r w:rsidR="00A1078D">
        <w:rPr>
          <w:b w:val="0"/>
          <w:szCs w:val="22"/>
        </w:rPr>
        <w:t>bestehen, die einer laufenden unternehmensinternen Kontrolle und Evaluierung unterliegen</w:t>
      </w:r>
      <w:r w:rsidR="00726159">
        <w:rPr>
          <w:b w:val="0"/>
          <w:szCs w:val="22"/>
        </w:rPr>
        <w:t xml:space="preserve">, ist die Durchführung einer Datenschutz-Folgenabschätzung </w:t>
      </w:r>
      <w:r w:rsidR="00A1078D">
        <w:rPr>
          <w:b w:val="0"/>
          <w:szCs w:val="22"/>
        </w:rPr>
        <w:t>NICHT</w:t>
      </w:r>
      <w:r w:rsidR="00726159">
        <w:rPr>
          <w:b w:val="0"/>
          <w:szCs w:val="22"/>
        </w:rPr>
        <w:t xml:space="preserve"> erforderlich</w:t>
      </w:r>
      <w:r w:rsidR="000910F2" w:rsidRPr="000910F2">
        <w:rPr>
          <w:b w:val="0"/>
          <w:szCs w:val="22"/>
        </w:rPr>
        <w:t>.</w:t>
      </w:r>
    </w:p>
    <w:p w:rsidR="007540DC" w:rsidRDefault="007540DC" w:rsidP="007540DC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720"/>
        <w:jc w:val="both"/>
        <w:rPr>
          <w:b w:val="0"/>
          <w:szCs w:val="22"/>
        </w:rPr>
      </w:pPr>
    </w:p>
    <w:p w:rsidR="00A1078D" w:rsidRDefault="00A1078D" w:rsidP="00A1078D">
      <w:pPr>
        <w:pStyle w:val="Muster-berschrif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 xml:space="preserve">Auf der Grundlage der durchgeführten Allgemeinanalyse </w:t>
      </w:r>
      <w:r w:rsidR="007540DC">
        <w:rPr>
          <w:b w:val="0"/>
          <w:szCs w:val="22"/>
        </w:rPr>
        <w:t xml:space="preserve">wurde festgestellt, dass </w:t>
      </w:r>
      <w:r w:rsidR="005A3B89">
        <w:rPr>
          <w:b w:val="0"/>
          <w:szCs w:val="22"/>
        </w:rPr>
        <w:t xml:space="preserve">die in diese Analyse einbezogenen Verarbeitungstätigkeiten </w:t>
      </w:r>
      <w:r w:rsidR="007540DC">
        <w:rPr>
          <w:b w:val="0"/>
          <w:szCs w:val="22"/>
        </w:rPr>
        <w:t>eine Datenschutz-Folgenabschätzung erforder</w:t>
      </w:r>
      <w:r w:rsidR="005A3B89">
        <w:rPr>
          <w:b w:val="0"/>
          <w:szCs w:val="22"/>
        </w:rPr>
        <w:t>n</w:t>
      </w:r>
      <w:r w:rsidR="007540DC">
        <w:rPr>
          <w:b w:val="0"/>
          <w:szCs w:val="22"/>
        </w:rPr>
        <w:t>. Die</w:t>
      </w:r>
      <w:r w:rsidR="005A3B89">
        <w:rPr>
          <w:b w:val="0"/>
          <w:szCs w:val="22"/>
        </w:rPr>
        <w:t xml:space="preserve"> Datenschutz-Folgenabschätzung</w:t>
      </w:r>
      <w:r w:rsidR="007540DC">
        <w:rPr>
          <w:b w:val="0"/>
          <w:szCs w:val="22"/>
        </w:rPr>
        <w:t xml:space="preserve"> wurde unter Beiziehung eines zertifizierten Datenschutzbeauftragten/Datenschutzexperten durchgeführt und am heutigen Tage abgeschlossen. Die Ergebnisse der Datenschutz-Folgenabschätzung sind in einer gesonderten Dokumentation </w:t>
      </w:r>
      <w:r w:rsidR="005A3B89">
        <w:rPr>
          <w:b w:val="0"/>
          <w:szCs w:val="22"/>
        </w:rPr>
        <w:t>enthalten</w:t>
      </w:r>
      <w:r w:rsidR="007540DC">
        <w:rPr>
          <w:b w:val="0"/>
          <w:szCs w:val="22"/>
        </w:rPr>
        <w:t>.</w:t>
      </w:r>
    </w:p>
    <w:p w:rsidR="000910F2" w:rsidRDefault="000910F2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0910F2" w:rsidRDefault="000910F2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0910F2" w:rsidRPr="005D11DA" w:rsidRDefault="000910F2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767308" w:rsidRDefault="00767308" w:rsidP="00767308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D6688D" w:rsidRPr="00D6688D" w:rsidRDefault="00D6688D" w:rsidP="00D6688D">
      <w:pPr>
        <w:tabs>
          <w:tab w:val="left" w:pos="4678"/>
        </w:tabs>
        <w:spacing w:before="240" w:line="260" w:lineRule="atLeast"/>
        <w:rPr>
          <w:rFonts w:cstheme="minorHAnsi"/>
          <w:color w:val="000000"/>
        </w:rPr>
      </w:pPr>
      <w:r w:rsidRPr="008B1A82">
        <w:rPr>
          <w:rFonts w:cstheme="minorHAnsi"/>
          <w:color w:val="000000"/>
        </w:rPr>
        <w:t>............................................................</w:t>
      </w:r>
      <w:r w:rsidRPr="008B1A82">
        <w:rPr>
          <w:rFonts w:cstheme="minorHAnsi"/>
          <w:color w:val="000000"/>
        </w:rPr>
        <w:tab/>
        <w:t>............................................................</w:t>
      </w:r>
      <w:r w:rsidRPr="008B1A82">
        <w:rPr>
          <w:rFonts w:cstheme="minorHAnsi"/>
          <w:color w:val="000000"/>
        </w:rPr>
        <w:tab/>
        <w:t xml:space="preserve">        </w:t>
      </w:r>
      <w:r>
        <w:rPr>
          <w:rFonts w:cstheme="minorHAnsi"/>
          <w:color w:val="000000"/>
        </w:rPr>
        <w:t>Ort, Datum</w:t>
      </w:r>
      <w:r w:rsidRPr="008B1A82">
        <w:rPr>
          <w:rFonts w:cstheme="minorHAnsi"/>
          <w:color w:val="000000"/>
        </w:rPr>
        <w:tab/>
        <w:t xml:space="preserve">Unterschrift </w:t>
      </w:r>
      <w:r>
        <w:t>Geschäftsinhaber/in, Geschäfts-</w:t>
      </w:r>
      <w:r>
        <w:rPr>
          <w:rFonts w:cstheme="minorHAnsi"/>
          <w:color w:val="000000"/>
        </w:rPr>
        <w:tab/>
        <w:t>führer/in oder Datenschutzmanager/in</w:t>
      </w:r>
    </w:p>
    <w:sectPr w:rsidR="00D6688D" w:rsidRPr="00D668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64" w:rsidRDefault="00ED7164" w:rsidP="00CB1DB2">
      <w:pPr>
        <w:spacing w:after="0" w:line="240" w:lineRule="auto"/>
      </w:pPr>
      <w:r>
        <w:separator/>
      </w:r>
    </w:p>
  </w:endnote>
  <w:endnote w:type="continuationSeparator" w:id="0">
    <w:p w:rsidR="00ED7164" w:rsidRDefault="00ED7164" w:rsidP="00CB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64" w:rsidRDefault="00ED7164" w:rsidP="00CB1DB2">
      <w:pPr>
        <w:spacing w:after="0" w:line="240" w:lineRule="auto"/>
      </w:pPr>
      <w:r>
        <w:separator/>
      </w:r>
    </w:p>
  </w:footnote>
  <w:footnote w:type="continuationSeparator" w:id="0">
    <w:p w:rsidR="00ED7164" w:rsidRDefault="00ED7164" w:rsidP="00CB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787C"/>
    <w:multiLevelType w:val="hybridMultilevel"/>
    <w:tmpl w:val="F88241FA"/>
    <w:lvl w:ilvl="0" w:tplc="61EAC5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DA"/>
    <w:rsid w:val="00012134"/>
    <w:rsid w:val="00083D89"/>
    <w:rsid w:val="000910F2"/>
    <w:rsid w:val="000B6FEC"/>
    <w:rsid w:val="00115F2C"/>
    <w:rsid w:val="00116CC4"/>
    <w:rsid w:val="00137905"/>
    <w:rsid w:val="00182AC5"/>
    <w:rsid w:val="001A4FBC"/>
    <w:rsid w:val="001E738F"/>
    <w:rsid w:val="002263A9"/>
    <w:rsid w:val="00256B28"/>
    <w:rsid w:val="002E3BB6"/>
    <w:rsid w:val="002F2D46"/>
    <w:rsid w:val="00310201"/>
    <w:rsid w:val="00337B15"/>
    <w:rsid w:val="0034354C"/>
    <w:rsid w:val="003A2694"/>
    <w:rsid w:val="003B525D"/>
    <w:rsid w:val="004C1E0B"/>
    <w:rsid w:val="005A3B89"/>
    <w:rsid w:val="005A44F6"/>
    <w:rsid w:val="005B3609"/>
    <w:rsid w:val="005C7F78"/>
    <w:rsid w:val="005D11DA"/>
    <w:rsid w:val="005D4773"/>
    <w:rsid w:val="005E529A"/>
    <w:rsid w:val="005F63BA"/>
    <w:rsid w:val="006005C1"/>
    <w:rsid w:val="00726159"/>
    <w:rsid w:val="007540DC"/>
    <w:rsid w:val="00767308"/>
    <w:rsid w:val="00785F16"/>
    <w:rsid w:val="007E5FBF"/>
    <w:rsid w:val="008A08B0"/>
    <w:rsid w:val="00991FB4"/>
    <w:rsid w:val="009D349A"/>
    <w:rsid w:val="009F5297"/>
    <w:rsid w:val="00A01C5F"/>
    <w:rsid w:val="00A1078D"/>
    <w:rsid w:val="00A14ACE"/>
    <w:rsid w:val="00A84FA7"/>
    <w:rsid w:val="00AA2D8F"/>
    <w:rsid w:val="00AC46E8"/>
    <w:rsid w:val="00BA19C7"/>
    <w:rsid w:val="00CB1DB2"/>
    <w:rsid w:val="00D159DE"/>
    <w:rsid w:val="00D6688D"/>
    <w:rsid w:val="00D74F9D"/>
    <w:rsid w:val="00E960FA"/>
    <w:rsid w:val="00EC51C8"/>
    <w:rsid w:val="00ED7164"/>
    <w:rsid w:val="00F070BA"/>
    <w:rsid w:val="00F84724"/>
    <w:rsid w:val="00FB7671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1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E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5D11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5D11DA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5D11DA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5D11DA"/>
    <w:rPr>
      <w:rFonts w:ascii="Calibri" w:eastAsia="Times New Roman" w:hAnsi="Calibri" w:cs="Times New Roman"/>
      <w:b/>
      <w:szCs w:val="24"/>
    </w:rPr>
  </w:style>
  <w:style w:type="paragraph" w:customStyle="1" w:styleId="Muster-Standard-fett">
    <w:name w:val="Muster-Standard-fett"/>
    <w:basedOn w:val="Muster-Standard"/>
    <w:link w:val="Muster-Standard-fettZchn"/>
    <w:qFormat/>
    <w:rsid w:val="005D11DA"/>
    <w:rPr>
      <w:b/>
    </w:rPr>
  </w:style>
  <w:style w:type="character" w:customStyle="1" w:styleId="Muster-Standard-fettZchn">
    <w:name w:val="Muster-Standard-fett Zchn"/>
    <w:link w:val="Muster-Standard-fett"/>
    <w:rsid w:val="005D11DA"/>
    <w:rPr>
      <w:rFonts w:ascii="Calibri" w:eastAsia="Times New Roman" w:hAnsi="Calibri" w:cs="Times New Roman"/>
      <w:b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B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1DB2"/>
  </w:style>
  <w:style w:type="paragraph" w:styleId="Fuzeile">
    <w:name w:val="footer"/>
    <w:basedOn w:val="Standard"/>
    <w:link w:val="FuzeileZchn"/>
    <w:uiPriority w:val="99"/>
    <w:unhideWhenUsed/>
    <w:rsid w:val="00CB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1DB2"/>
  </w:style>
  <w:style w:type="character" w:customStyle="1" w:styleId="berschrift1Zchn">
    <w:name w:val="Überschrift 1 Zchn"/>
    <w:basedOn w:val="Absatz-Standardschriftart"/>
    <w:link w:val="berschrift1"/>
    <w:uiPriority w:val="9"/>
    <w:rsid w:val="00091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1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7E5F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1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E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5D11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5D11DA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5D11DA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5D11DA"/>
    <w:rPr>
      <w:rFonts w:ascii="Calibri" w:eastAsia="Times New Roman" w:hAnsi="Calibri" w:cs="Times New Roman"/>
      <w:b/>
      <w:szCs w:val="24"/>
    </w:rPr>
  </w:style>
  <w:style w:type="paragraph" w:customStyle="1" w:styleId="Muster-Standard-fett">
    <w:name w:val="Muster-Standard-fett"/>
    <w:basedOn w:val="Muster-Standard"/>
    <w:link w:val="Muster-Standard-fettZchn"/>
    <w:qFormat/>
    <w:rsid w:val="005D11DA"/>
    <w:rPr>
      <w:b/>
    </w:rPr>
  </w:style>
  <w:style w:type="character" w:customStyle="1" w:styleId="Muster-Standard-fettZchn">
    <w:name w:val="Muster-Standard-fett Zchn"/>
    <w:link w:val="Muster-Standard-fett"/>
    <w:rsid w:val="005D11DA"/>
    <w:rPr>
      <w:rFonts w:ascii="Calibri" w:eastAsia="Times New Roman" w:hAnsi="Calibri" w:cs="Times New Roman"/>
      <w:b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B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1DB2"/>
  </w:style>
  <w:style w:type="paragraph" w:styleId="Fuzeile">
    <w:name w:val="footer"/>
    <w:basedOn w:val="Standard"/>
    <w:link w:val="FuzeileZchn"/>
    <w:uiPriority w:val="99"/>
    <w:unhideWhenUsed/>
    <w:rsid w:val="00CB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1DB2"/>
  </w:style>
  <w:style w:type="character" w:customStyle="1" w:styleId="berschrift1Zchn">
    <w:name w:val="Überschrift 1 Zchn"/>
    <w:basedOn w:val="Absatz-Standardschriftart"/>
    <w:link w:val="berschrift1"/>
    <w:uiPriority w:val="9"/>
    <w:rsid w:val="00091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1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7E5F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3850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2018-06-05T06:15:00Z</dcterms:created>
  <dcterms:modified xsi:type="dcterms:W3CDTF">2018-06-05T06:15:00Z</dcterms:modified>
</cp:coreProperties>
</file>