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A0" w:rsidRPr="00DA23A0" w:rsidRDefault="00DA23A0" w:rsidP="00DA23A0">
      <w:pPr>
        <w:spacing w:before="120" w:after="120" w:line="240" w:lineRule="auto"/>
        <w:jc w:val="center"/>
        <w:rPr>
          <w:b/>
          <w:sz w:val="24"/>
        </w:rPr>
      </w:pPr>
      <w:r w:rsidRPr="00DA23A0">
        <w:rPr>
          <w:b/>
          <w:sz w:val="24"/>
        </w:rPr>
        <w:t>Checkliste: Wann ein/e Datenschutzbeauftragte/r bestellt werden muss</w:t>
      </w:r>
    </w:p>
    <w:p w:rsidR="00774F62" w:rsidRDefault="001F1EC6" w:rsidP="00DA23A0">
      <w:pPr>
        <w:spacing w:after="0" w:line="240" w:lineRule="auto"/>
        <w:jc w:val="both"/>
      </w:pPr>
      <w:r>
        <w:t xml:space="preserve">Ein/e Datenschutzbeauftragte/r ist in Österreich </w:t>
      </w:r>
      <w:r w:rsidR="00E13B22">
        <w:t xml:space="preserve">nicht generell, sondern </w:t>
      </w:r>
      <w:r>
        <w:t>nur in bestimmten Fällen verpflichtend zu bestellen</w:t>
      </w:r>
      <w:r w:rsidR="00E4691E">
        <w:t xml:space="preserve"> (Artikel</w:t>
      </w:r>
      <w:r w:rsidR="00FC3ADA">
        <w:t> </w:t>
      </w:r>
      <w:r w:rsidR="00E4691E">
        <w:t>37</w:t>
      </w:r>
      <w:r w:rsidR="00FC3ADA">
        <w:t> </w:t>
      </w:r>
      <w:r w:rsidR="00E4691E">
        <w:t>DSGVO)</w:t>
      </w:r>
      <w:r>
        <w:t>. Die folgende Checkliste dient der Beurteilung, ob für das konkrete Unternehmen eine Bestellung erforderlich ist.</w:t>
      </w:r>
    </w:p>
    <w:p w:rsidR="00774F62" w:rsidRDefault="00774F62" w:rsidP="00774F62">
      <w:pPr>
        <w:spacing w:before="120" w:after="120" w:line="24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Pr="00927F16">
        <w:rPr>
          <w:sz w:val="18"/>
          <w:szCs w:val="18"/>
        </w:rPr>
        <w:t>Zutreffendes bitte ankreuzen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7A1240" w:rsidRPr="007A1240" w:rsidTr="00774F62">
        <w:tc>
          <w:tcPr>
            <w:tcW w:w="6799" w:type="dxa"/>
          </w:tcPr>
          <w:p w:rsidR="007A1240" w:rsidRPr="007A1240" w:rsidRDefault="007A1240" w:rsidP="00774F62">
            <w:pPr>
              <w:spacing w:before="120" w:after="120"/>
            </w:pPr>
          </w:p>
        </w:tc>
        <w:tc>
          <w:tcPr>
            <w:tcW w:w="1134" w:type="dxa"/>
            <w:vAlign w:val="center"/>
          </w:tcPr>
          <w:p w:rsidR="007A1240" w:rsidRPr="007A1240" w:rsidRDefault="007A1240" w:rsidP="007A1240">
            <w:pPr>
              <w:jc w:val="center"/>
            </w:pPr>
            <w:r w:rsidRPr="007A1240">
              <w:t>Ja</w:t>
            </w:r>
          </w:p>
        </w:tc>
        <w:tc>
          <w:tcPr>
            <w:tcW w:w="1129" w:type="dxa"/>
            <w:vAlign w:val="center"/>
          </w:tcPr>
          <w:p w:rsidR="007A1240" w:rsidRPr="007A1240" w:rsidRDefault="007A1240" w:rsidP="007A1240">
            <w:pPr>
              <w:jc w:val="center"/>
            </w:pPr>
            <w:r w:rsidRPr="007A1240">
              <w:t>Nein</w:t>
            </w:r>
          </w:p>
        </w:tc>
      </w:tr>
      <w:tr w:rsidR="007A1240" w:rsidRPr="007A1240" w:rsidTr="00774F62">
        <w:tc>
          <w:tcPr>
            <w:tcW w:w="6799" w:type="dxa"/>
            <w:vAlign w:val="center"/>
          </w:tcPr>
          <w:p w:rsidR="007A1240" w:rsidRPr="007A1240" w:rsidRDefault="007A1240" w:rsidP="00774F62">
            <w:pPr>
              <w:spacing w:before="120" w:after="120"/>
            </w:pPr>
            <w:r w:rsidRPr="007A1240">
              <w:t>Ist mein/unser Betrieb eine Behörde oder öffentliche Stelle?</w:t>
            </w:r>
          </w:p>
        </w:tc>
        <w:tc>
          <w:tcPr>
            <w:tcW w:w="1134" w:type="dxa"/>
            <w:vAlign w:val="center"/>
          </w:tcPr>
          <w:p w:rsidR="007A1240" w:rsidRPr="00774F62" w:rsidRDefault="00927F16" w:rsidP="007A1240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129" w:type="dxa"/>
            <w:vAlign w:val="center"/>
          </w:tcPr>
          <w:p w:rsidR="007A1240" w:rsidRPr="00774F62" w:rsidRDefault="00927F16" w:rsidP="007A1240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7A1240" w:rsidRPr="007A1240" w:rsidTr="00774F62">
        <w:tc>
          <w:tcPr>
            <w:tcW w:w="6799" w:type="dxa"/>
            <w:vAlign w:val="center"/>
          </w:tcPr>
          <w:p w:rsidR="007A1240" w:rsidRPr="007A1240" w:rsidRDefault="007A1240" w:rsidP="00774F62">
            <w:pPr>
              <w:spacing w:before="120" w:after="120"/>
            </w:pPr>
            <w:r w:rsidRPr="007A1240">
              <w:t>Verarbeite/n ich/wir Daten, die eine regelmäßige und systematische Überwachung von Personen erfordert</w:t>
            </w:r>
            <w:r w:rsidR="00EC7ADC">
              <w:t>*</w:t>
            </w:r>
            <w:r w:rsidRPr="007A1240">
              <w:t>?</w:t>
            </w:r>
          </w:p>
        </w:tc>
        <w:tc>
          <w:tcPr>
            <w:tcW w:w="1134" w:type="dxa"/>
            <w:vAlign w:val="center"/>
          </w:tcPr>
          <w:p w:rsidR="007A1240" w:rsidRPr="00774F62" w:rsidRDefault="00927F16" w:rsidP="007A1240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129" w:type="dxa"/>
            <w:vAlign w:val="center"/>
          </w:tcPr>
          <w:p w:rsidR="007A1240" w:rsidRPr="00774F62" w:rsidRDefault="00927F16" w:rsidP="007A1240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7A1240" w:rsidRPr="007A1240" w:rsidTr="00774F62">
        <w:tc>
          <w:tcPr>
            <w:tcW w:w="6799" w:type="dxa"/>
            <w:vAlign w:val="center"/>
          </w:tcPr>
          <w:p w:rsidR="007A1240" w:rsidRPr="007A1240" w:rsidRDefault="007A1240" w:rsidP="00774F62">
            <w:pPr>
              <w:spacing w:before="120" w:after="120"/>
            </w:pPr>
            <w:r w:rsidRPr="007A1240">
              <w:t>Verarbeite/n ich/wir als Kerntätigkeit sensible Daten*</w:t>
            </w:r>
            <w:r w:rsidR="00EC7ADC">
              <w:t>*</w:t>
            </w:r>
            <w:r w:rsidRPr="007A1240">
              <w:t>?</w:t>
            </w:r>
          </w:p>
        </w:tc>
        <w:tc>
          <w:tcPr>
            <w:tcW w:w="1134" w:type="dxa"/>
            <w:vAlign w:val="center"/>
          </w:tcPr>
          <w:p w:rsidR="007A1240" w:rsidRPr="00774F62" w:rsidRDefault="00927F16" w:rsidP="007A1240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129" w:type="dxa"/>
            <w:vAlign w:val="center"/>
          </w:tcPr>
          <w:p w:rsidR="007A1240" w:rsidRPr="00774F62" w:rsidRDefault="00927F16" w:rsidP="007A1240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  <w:tr w:rsidR="007A1240" w:rsidRPr="007A1240" w:rsidTr="00774F62">
        <w:tc>
          <w:tcPr>
            <w:tcW w:w="6799" w:type="dxa"/>
            <w:vAlign w:val="center"/>
          </w:tcPr>
          <w:p w:rsidR="007A1240" w:rsidRPr="007A1240" w:rsidRDefault="007A1240" w:rsidP="00774F62">
            <w:pPr>
              <w:spacing w:before="120" w:after="120"/>
            </w:pPr>
            <w:r w:rsidRPr="007A1240">
              <w:t>Verarbeite/n ich/wir Daten über strafrechtliche Verurteilungen?</w:t>
            </w:r>
          </w:p>
        </w:tc>
        <w:tc>
          <w:tcPr>
            <w:tcW w:w="1134" w:type="dxa"/>
            <w:vAlign w:val="center"/>
          </w:tcPr>
          <w:p w:rsidR="007A1240" w:rsidRPr="00774F62" w:rsidRDefault="00927F16" w:rsidP="007A1240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1129" w:type="dxa"/>
            <w:vAlign w:val="center"/>
          </w:tcPr>
          <w:p w:rsidR="007A1240" w:rsidRPr="00774F62" w:rsidRDefault="00927F16" w:rsidP="007A1240">
            <w:pPr>
              <w:jc w:val="center"/>
              <w:rPr>
                <w:sz w:val="32"/>
                <w:szCs w:val="32"/>
              </w:rPr>
            </w:pPr>
            <w:r w:rsidRPr="00774F62">
              <w:rPr>
                <w:rFonts w:ascii="Wingdings" w:hAnsi="Wingdings"/>
                <w:sz w:val="32"/>
                <w:szCs w:val="32"/>
              </w:rPr>
              <w:t></w:t>
            </w:r>
          </w:p>
        </w:tc>
      </w:tr>
    </w:tbl>
    <w:p w:rsidR="00EC7ADC" w:rsidRDefault="00EC7ADC" w:rsidP="00DA23A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*Darunter fallen z.B. Detektivbüros, Kreditauskunfteien, Banken, Versicherungen.</w:t>
      </w:r>
    </w:p>
    <w:p w:rsidR="00DA23A0" w:rsidRDefault="00DA23A0" w:rsidP="00DA23A0">
      <w:pPr>
        <w:spacing w:after="0"/>
        <w:jc w:val="both"/>
        <w:rPr>
          <w:sz w:val="18"/>
          <w:szCs w:val="18"/>
        </w:rPr>
      </w:pPr>
    </w:p>
    <w:p w:rsidR="00774F62" w:rsidRDefault="00EC7ADC" w:rsidP="00DA23A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774F62">
        <w:rPr>
          <w:sz w:val="18"/>
          <w:szCs w:val="18"/>
        </w:rPr>
        <w:t xml:space="preserve">*Sensible Daten sind </w:t>
      </w:r>
      <w:r w:rsidR="00774F62" w:rsidRPr="007A1240">
        <w:rPr>
          <w:sz w:val="18"/>
          <w:szCs w:val="18"/>
        </w:rPr>
        <w:t>Daten, aus denen die rassische und ethische Herkunft, politische Meinungen, religiöse oder weltanschauliche Überzeugungen oder die Gewerkschaftszugehörigkeit hervorgehen</w:t>
      </w:r>
      <w:r w:rsidR="00774F62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weiters </w:t>
      </w:r>
      <w:r w:rsidR="00774F62" w:rsidRPr="007A1240">
        <w:rPr>
          <w:sz w:val="18"/>
          <w:szCs w:val="18"/>
        </w:rPr>
        <w:t>genetische Daten, biometrische Daten zur eindeutigen Identifikation einer natürlichen Person, Gesundheitsdaten</w:t>
      </w:r>
      <w:r w:rsidR="00774F62">
        <w:rPr>
          <w:sz w:val="18"/>
          <w:szCs w:val="18"/>
        </w:rPr>
        <w:t xml:space="preserve">, </w:t>
      </w:r>
      <w:r w:rsidR="00774F62" w:rsidRPr="007A1240">
        <w:rPr>
          <w:sz w:val="18"/>
          <w:szCs w:val="18"/>
        </w:rPr>
        <w:t>Daten zum Sexualleben oder der sexuellen Orientierung</w:t>
      </w:r>
      <w:r>
        <w:rPr>
          <w:sz w:val="18"/>
          <w:szCs w:val="18"/>
        </w:rPr>
        <w:t>. Darunter fallen z.B. Krankenhäuser und selbständige Ärzte (Verarbeitung von Gesundheitsdaten).</w:t>
      </w:r>
    </w:p>
    <w:p w:rsidR="0070497B" w:rsidRDefault="0070497B" w:rsidP="00DA23A0">
      <w:pPr>
        <w:spacing w:after="0" w:line="240" w:lineRule="auto"/>
        <w:jc w:val="both"/>
      </w:pPr>
    </w:p>
    <w:p w:rsidR="007A1240" w:rsidRDefault="007A1240" w:rsidP="00DA23A0">
      <w:pPr>
        <w:spacing w:after="0" w:line="240" w:lineRule="auto"/>
        <w:jc w:val="both"/>
      </w:pPr>
      <w:r w:rsidRPr="007A1240">
        <w:t xml:space="preserve">Ist zumindest eine der Fragen mit </w:t>
      </w:r>
      <w:r w:rsidR="00774F62">
        <w:t>„</w:t>
      </w:r>
      <w:r w:rsidRPr="007A1240">
        <w:t>Ja</w:t>
      </w:r>
      <w:r w:rsidR="00774F62">
        <w:t>“</w:t>
      </w:r>
      <w:r w:rsidRPr="007A1240">
        <w:t xml:space="preserve"> zu beantworten, </w:t>
      </w:r>
      <w:r w:rsidR="00774F62">
        <w:t>muss</w:t>
      </w:r>
      <w:r w:rsidRPr="007A1240">
        <w:t xml:space="preserve"> ein/e Datenschutzbeauftragte/r </w:t>
      </w:r>
      <w:r w:rsidR="00774F62">
        <w:t>bestellt werden</w:t>
      </w:r>
      <w:r w:rsidRPr="007A1240">
        <w:t>.</w:t>
      </w:r>
      <w:r w:rsidR="00774F62">
        <w:t xml:space="preserve"> </w:t>
      </w:r>
      <w:r w:rsidRPr="007A1240">
        <w:t xml:space="preserve">Sind </w:t>
      </w:r>
      <w:r w:rsidR="00774F62">
        <w:t xml:space="preserve">hingegen </w:t>
      </w:r>
      <w:r w:rsidRPr="007A1240">
        <w:t xml:space="preserve">alle Fragen mit </w:t>
      </w:r>
      <w:r w:rsidR="00774F62">
        <w:t>„</w:t>
      </w:r>
      <w:r w:rsidRPr="007A1240">
        <w:t>Nein</w:t>
      </w:r>
      <w:r w:rsidR="00774F62">
        <w:t>“</w:t>
      </w:r>
      <w:r w:rsidRPr="007A1240">
        <w:t xml:space="preserve"> zu beantworten, ist ein/e Datenschutzbeauftragte/r nicht erforderlich, kann aber freiwillig bestellt werden.</w:t>
      </w:r>
    </w:p>
    <w:p w:rsidR="007A1240" w:rsidRDefault="007A1240" w:rsidP="00DA23A0">
      <w:pPr>
        <w:spacing w:after="0" w:line="240" w:lineRule="auto"/>
      </w:pPr>
    </w:p>
    <w:p w:rsidR="007A1240" w:rsidRDefault="007A1240" w:rsidP="00DA23A0">
      <w:pPr>
        <w:spacing w:after="0" w:line="240" w:lineRule="auto"/>
      </w:pPr>
      <w:r>
        <w:t>Aufgrund der vorstehenden Antworten ist ein/e Datenschutzbeauftragte/r</w:t>
      </w:r>
    </w:p>
    <w:p w:rsidR="00DA23A0" w:rsidRDefault="00DA23A0" w:rsidP="00DA23A0">
      <w:pPr>
        <w:spacing w:after="0" w:line="240" w:lineRule="auto"/>
      </w:pPr>
      <w:bookmarkStart w:id="0" w:name="_GoBack"/>
      <w:bookmarkEnd w:id="0"/>
    </w:p>
    <w:p w:rsidR="00DA23A0" w:rsidRDefault="00927F16" w:rsidP="00DA23A0">
      <w:pPr>
        <w:pStyle w:val="Listenabsatz"/>
        <w:numPr>
          <w:ilvl w:val="0"/>
          <w:numId w:val="2"/>
        </w:numPr>
        <w:spacing w:after="0"/>
      </w:pPr>
      <w:r>
        <w:t>nicht erforderlich</w:t>
      </w:r>
    </w:p>
    <w:p w:rsidR="00927F16" w:rsidRDefault="00927F16" w:rsidP="00DA23A0">
      <w:pPr>
        <w:pStyle w:val="Listenabsatz"/>
        <w:numPr>
          <w:ilvl w:val="0"/>
          <w:numId w:val="2"/>
        </w:numPr>
        <w:spacing w:after="0"/>
      </w:pPr>
      <w:r>
        <w:t>erforderlich.</w:t>
      </w:r>
    </w:p>
    <w:p w:rsidR="00DA23A0" w:rsidRDefault="00DA23A0" w:rsidP="00DA23A0">
      <w:pPr>
        <w:spacing w:after="0"/>
      </w:pPr>
    </w:p>
    <w:p w:rsidR="00927F16" w:rsidRPr="00927F16" w:rsidRDefault="00927F16" w:rsidP="00DA23A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927F16">
        <w:rPr>
          <w:sz w:val="18"/>
          <w:szCs w:val="18"/>
        </w:rPr>
        <w:t>Zutreffendes bitte ankreuzen</w:t>
      </w:r>
    </w:p>
    <w:p w:rsidR="00EC7ADC" w:rsidRDefault="00EC7ADC" w:rsidP="001F1EC6"/>
    <w:p w:rsidR="00ED0153" w:rsidRPr="008B1A82" w:rsidRDefault="00ED0153" w:rsidP="00ED0153">
      <w:pPr>
        <w:spacing w:before="240" w:line="260" w:lineRule="atLeast"/>
        <w:rPr>
          <w:rFonts w:cstheme="minorHAnsi"/>
          <w:color w:val="000000"/>
        </w:rPr>
      </w:pPr>
    </w:p>
    <w:p w:rsidR="00ED0153" w:rsidRPr="00ED0153" w:rsidRDefault="00ED0153" w:rsidP="00ED0153">
      <w:pPr>
        <w:tabs>
          <w:tab w:val="left" w:pos="4678"/>
        </w:tabs>
        <w:spacing w:before="240" w:line="260" w:lineRule="atLeast"/>
      </w:pPr>
      <w:r w:rsidRPr="008B1A82">
        <w:rPr>
          <w:rFonts w:cstheme="minorHAnsi"/>
          <w:color w:val="000000"/>
        </w:rPr>
        <w:t>............................................................</w:t>
      </w:r>
      <w:r w:rsidRPr="008B1A82">
        <w:rPr>
          <w:rFonts w:cstheme="minorHAnsi"/>
          <w:color w:val="000000"/>
        </w:rPr>
        <w:tab/>
        <w:t>............................................................</w:t>
      </w:r>
      <w:r w:rsidRPr="008B1A82">
        <w:rPr>
          <w:rFonts w:cstheme="minorHAnsi"/>
        </w:rPr>
        <w:br/>
        <w:t>Ort, Datum</w:t>
      </w:r>
      <w:r w:rsidRPr="008B1A82">
        <w:rPr>
          <w:rFonts w:cstheme="minorHAnsi"/>
        </w:rPr>
        <w:tab/>
      </w:r>
      <w:r>
        <w:t>Unterschrift Geschäftsinhaber/in, Geschäfts-</w:t>
      </w:r>
      <w:r>
        <w:br/>
      </w:r>
      <w:r>
        <w:tab/>
      </w:r>
      <w:proofErr w:type="spellStart"/>
      <w:r>
        <w:t>führer</w:t>
      </w:r>
      <w:proofErr w:type="spellEnd"/>
      <w:r>
        <w:t>/in oder Datenschutzmanager/in</w:t>
      </w:r>
    </w:p>
    <w:p w:rsidR="00EC7ADC" w:rsidRDefault="00EC7ADC" w:rsidP="001F1EC6"/>
    <w:p w:rsidR="001F1EC6" w:rsidRPr="00EC7ADC" w:rsidRDefault="001F1EC6" w:rsidP="001F1EC6">
      <w:pPr>
        <w:rPr>
          <w:rStyle w:val="Fett"/>
        </w:rPr>
      </w:pPr>
      <w:r w:rsidRPr="00EC7ADC">
        <w:rPr>
          <w:rStyle w:val="Fett"/>
        </w:rPr>
        <w:t>Falls ein/e Datenschutzbeauftragte/r verpflichtend zu bestellen ist oder freiwillig bestellt wird:</w:t>
      </w:r>
    </w:p>
    <w:p w:rsidR="00EC7ADC" w:rsidRDefault="00EC7ADC" w:rsidP="00EC7ADC">
      <w:r>
        <w:br/>
        <w:t xml:space="preserve">Name des/der Datenschutzbeauftragten: </w:t>
      </w:r>
      <w:bookmarkStart w:id="1" w:name="_Hlk494040383"/>
      <w:bookmarkStart w:id="2" w:name="_Hlk494135984"/>
      <w:r w:rsidR="00ED0153" w:rsidRPr="008B1A82">
        <w:rPr>
          <w:rFonts w:cstheme="minorHAnsi"/>
        </w:rPr>
        <w:t>………………………………………………………</w:t>
      </w:r>
      <w:bookmarkEnd w:id="1"/>
      <w:bookmarkEnd w:id="2"/>
    </w:p>
    <w:p w:rsidR="00ED0153" w:rsidRPr="008B1A82" w:rsidRDefault="00ED0153" w:rsidP="00ED0153">
      <w:pPr>
        <w:spacing w:before="240" w:line="260" w:lineRule="atLeast"/>
        <w:rPr>
          <w:rFonts w:cstheme="minorHAnsi"/>
          <w:color w:val="000000"/>
        </w:rPr>
      </w:pPr>
    </w:p>
    <w:p w:rsidR="00ED0153" w:rsidRDefault="00ED0153" w:rsidP="00ED0153">
      <w:pPr>
        <w:tabs>
          <w:tab w:val="left" w:pos="4678"/>
        </w:tabs>
        <w:spacing w:before="240" w:line="260" w:lineRule="atLeast"/>
        <w:rPr>
          <w:rFonts w:cstheme="minorHAnsi"/>
        </w:rPr>
      </w:pPr>
      <w:r w:rsidRPr="008B1A82">
        <w:rPr>
          <w:rFonts w:cstheme="minorHAnsi"/>
          <w:color w:val="000000"/>
        </w:rPr>
        <w:t>............................................................</w:t>
      </w:r>
      <w:r w:rsidRPr="008B1A82">
        <w:rPr>
          <w:rFonts w:cstheme="minorHAnsi"/>
          <w:color w:val="000000"/>
        </w:rPr>
        <w:tab/>
        <w:t>............................................................</w:t>
      </w:r>
      <w:r w:rsidRPr="008B1A82">
        <w:rPr>
          <w:rFonts w:cstheme="minorHAnsi"/>
        </w:rPr>
        <w:br/>
        <w:t>Ort, Datum</w:t>
      </w:r>
      <w:r w:rsidRPr="008B1A82">
        <w:rPr>
          <w:rFonts w:cstheme="minorHAnsi"/>
        </w:rPr>
        <w:tab/>
        <w:t xml:space="preserve">Unterschrift </w:t>
      </w:r>
      <w:r>
        <w:t>Datenschutzbeauftragte/r</w:t>
      </w:r>
    </w:p>
    <w:p w:rsidR="00DA23A0" w:rsidRDefault="00DA23A0" w:rsidP="00E4691E">
      <w:pPr>
        <w:jc w:val="both"/>
        <w:rPr>
          <w:rStyle w:val="Fett"/>
        </w:rPr>
      </w:pPr>
    </w:p>
    <w:p w:rsidR="00E4691E" w:rsidRPr="00E4691E" w:rsidRDefault="00E4691E" w:rsidP="00E4691E">
      <w:pPr>
        <w:jc w:val="both"/>
        <w:rPr>
          <w:rStyle w:val="Fett"/>
        </w:rPr>
      </w:pPr>
      <w:r w:rsidRPr="00E4691E">
        <w:rPr>
          <w:rStyle w:val="Fett"/>
        </w:rPr>
        <w:t>Was noch zu beachten ist</w:t>
      </w:r>
      <w:r w:rsidR="001F1EC6" w:rsidRPr="00E4691E">
        <w:rPr>
          <w:rStyle w:val="Fett"/>
        </w:rPr>
        <w:t xml:space="preserve">: </w:t>
      </w:r>
    </w:p>
    <w:p w:rsidR="00E4691E" w:rsidRDefault="001F1EC6" w:rsidP="00E4691E">
      <w:pPr>
        <w:jc w:val="both"/>
      </w:pPr>
      <w:r>
        <w:t>Als</w:t>
      </w:r>
      <w:r w:rsidRPr="001F1EC6">
        <w:t xml:space="preserve"> Datenschutzbeauftragte</w:t>
      </w:r>
      <w:r>
        <w:t>/r</w:t>
      </w:r>
      <w:r w:rsidRPr="001F1EC6">
        <w:t xml:space="preserve"> </w:t>
      </w:r>
      <w:r w:rsidR="00E4691E">
        <w:t xml:space="preserve">kann ein/e Arbeitnehmer/in des Unternehmens, aber auch eine externe Person (z.B. ein/e selbständige/r Datenschutzexperte/in) herangezogen werden. </w:t>
      </w:r>
      <w:r w:rsidR="00236909">
        <w:t>Wird</w:t>
      </w:r>
      <w:r w:rsidR="00E4691E">
        <w:t xml:space="preserve"> ein/e Arbeitnehmer/in des Unternehmens als Datenschutzbeauftragte/r </w:t>
      </w:r>
      <w:r w:rsidR="00236909">
        <w:t>tätig, genießt diese/r einen Motivkündigungsschutz (vgl. Artikel</w:t>
      </w:r>
      <w:r w:rsidR="00FC3ADA">
        <w:t> </w:t>
      </w:r>
      <w:r w:rsidR="00236909">
        <w:t>38</w:t>
      </w:r>
      <w:r w:rsidR="00FC3ADA">
        <w:t> </w:t>
      </w:r>
      <w:r w:rsidR="00236909">
        <w:t>Abs.</w:t>
      </w:r>
      <w:r w:rsidR="00FC3ADA">
        <w:t> </w:t>
      </w:r>
      <w:r w:rsidR="00236909">
        <w:t>3</w:t>
      </w:r>
      <w:r w:rsidR="00FC3ADA">
        <w:t> </w:t>
      </w:r>
      <w:r w:rsidR="00236909">
        <w:t>DSGVO).</w:t>
      </w:r>
    </w:p>
    <w:p w:rsidR="001F1EC6" w:rsidRDefault="00E4691E" w:rsidP="00E4691E">
      <w:pPr>
        <w:jc w:val="both"/>
      </w:pPr>
      <w:r>
        <w:t xml:space="preserve">Es </w:t>
      </w:r>
      <w:r w:rsidR="001F1EC6">
        <w:t>darf</w:t>
      </w:r>
      <w:r w:rsidR="001F1EC6" w:rsidRPr="001F1EC6">
        <w:t xml:space="preserve"> </w:t>
      </w:r>
      <w:r>
        <w:t xml:space="preserve">aber </w:t>
      </w:r>
      <w:r w:rsidR="001F1EC6" w:rsidRPr="001F1EC6">
        <w:t xml:space="preserve">keine Person </w:t>
      </w:r>
      <w:r>
        <w:t>ernannt</w:t>
      </w:r>
      <w:r w:rsidR="001F1EC6" w:rsidRPr="001F1EC6">
        <w:t xml:space="preserve"> werden, </w:t>
      </w:r>
      <w:r w:rsidR="001F1EC6">
        <w:t>deren Funktion</w:t>
      </w:r>
      <w:r>
        <w:t>en</w:t>
      </w:r>
      <w:r w:rsidR="001F1EC6" w:rsidRPr="001F1EC6">
        <w:t xml:space="preserve"> mit den Aufgaben als Datenschutzbeauftragte</w:t>
      </w:r>
      <w:r w:rsidR="001F1EC6">
        <w:t>/</w:t>
      </w:r>
      <w:r w:rsidR="001F1EC6" w:rsidRPr="001F1EC6">
        <w:t>r kollidieren</w:t>
      </w:r>
      <w:r w:rsidR="001F1EC6">
        <w:t xml:space="preserve">. Daher dürfen z.B. </w:t>
      </w:r>
      <w:r w:rsidR="001F1EC6" w:rsidRPr="001F1EC6">
        <w:t xml:space="preserve">Leiter der IT-Abteilung, Leiter der Rechtsabteilung oder der Geschäftsinhaber </w:t>
      </w:r>
      <w:r w:rsidR="001F1EC6">
        <w:t>nicht zu Datenschutzbeauftragten bestellt werden</w:t>
      </w:r>
      <w:r w:rsidR="00236909">
        <w:t xml:space="preserve"> (vgl. Artikel</w:t>
      </w:r>
      <w:r w:rsidR="00DA23A0">
        <w:t> </w:t>
      </w:r>
      <w:r w:rsidR="00236909">
        <w:t>38</w:t>
      </w:r>
      <w:r w:rsidR="00DA23A0">
        <w:t> </w:t>
      </w:r>
      <w:r w:rsidR="00236909">
        <w:t>Abs</w:t>
      </w:r>
      <w:r w:rsidR="00DA23A0">
        <w:t>. </w:t>
      </w:r>
      <w:r w:rsidR="00236909">
        <w:t>6</w:t>
      </w:r>
      <w:r w:rsidR="00DA23A0">
        <w:t> </w:t>
      </w:r>
      <w:r w:rsidR="00236909">
        <w:t>DSGVO)</w:t>
      </w:r>
      <w:r w:rsidR="001F1EC6">
        <w:t>.</w:t>
      </w:r>
    </w:p>
    <w:p w:rsidR="001F1EC6" w:rsidRDefault="00E4691E" w:rsidP="00E4691E">
      <w:pPr>
        <w:jc w:val="both"/>
      </w:pPr>
      <w:r>
        <w:t>Sowohl ein/e verpflichtend als auch ein/e freiwillig bestellte/r Datenschutzbeauftragte/r ist der Datenschutzbehörde zu melden (Artikel</w:t>
      </w:r>
      <w:r w:rsidR="00DA23A0">
        <w:t> </w:t>
      </w:r>
      <w:r>
        <w:t>37</w:t>
      </w:r>
      <w:r w:rsidR="00DA23A0">
        <w:t> </w:t>
      </w:r>
      <w:r>
        <w:t>Abs.</w:t>
      </w:r>
      <w:r w:rsidR="00DA23A0">
        <w:t> </w:t>
      </w:r>
      <w:r>
        <w:t>7</w:t>
      </w:r>
      <w:r w:rsidR="00DA23A0">
        <w:t> </w:t>
      </w:r>
      <w:r>
        <w:t>DSGVO)</w:t>
      </w:r>
      <w:r w:rsidR="00236909">
        <w:t>. Der Name und die Kontaktdaten des/der Datenschutzbeauftragte/n müssen außerdem im Verarbeitungsverzeichnis enthalten sein (Artikel</w:t>
      </w:r>
      <w:r w:rsidR="00DA23A0">
        <w:t> </w:t>
      </w:r>
      <w:r w:rsidR="00236909">
        <w:t>30</w:t>
      </w:r>
      <w:r w:rsidR="00DA23A0">
        <w:t> </w:t>
      </w:r>
      <w:r w:rsidR="00236909">
        <w:t>DSGVO) und sind bei Erfüllung der Informationspflichten gegenüber Betroffenen (Artikel</w:t>
      </w:r>
      <w:r w:rsidR="00DA23A0">
        <w:t> </w:t>
      </w:r>
      <w:r w:rsidR="00236909">
        <w:t>13 und 14</w:t>
      </w:r>
      <w:r w:rsidR="00DA23A0">
        <w:t> </w:t>
      </w:r>
      <w:r w:rsidR="00236909">
        <w:t>DSGVO) anzuführen.</w:t>
      </w:r>
    </w:p>
    <w:sectPr w:rsidR="001F1E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D2" w:rsidRDefault="003A69D2" w:rsidP="007A0B8B">
      <w:pPr>
        <w:spacing w:after="0" w:line="240" w:lineRule="auto"/>
      </w:pPr>
      <w:r>
        <w:separator/>
      </w:r>
    </w:p>
  </w:endnote>
  <w:endnote w:type="continuationSeparator" w:id="0">
    <w:p w:rsidR="003A69D2" w:rsidRDefault="003A69D2" w:rsidP="007A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D2" w:rsidRDefault="003A69D2" w:rsidP="007A0B8B">
      <w:pPr>
        <w:spacing w:after="0" w:line="240" w:lineRule="auto"/>
      </w:pPr>
      <w:r>
        <w:separator/>
      </w:r>
    </w:p>
  </w:footnote>
  <w:footnote w:type="continuationSeparator" w:id="0">
    <w:p w:rsidR="003A69D2" w:rsidRDefault="003A69D2" w:rsidP="007A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1F2"/>
    <w:multiLevelType w:val="hybridMultilevel"/>
    <w:tmpl w:val="36DE432C"/>
    <w:lvl w:ilvl="0" w:tplc="A14EBB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D2146"/>
    <w:multiLevelType w:val="hybridMultilevel"/>
    <w:tmpl w:val="60E2459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C6"/>
    <w:rsid w:val="001F1EC6"/>
    <w:rsid w:val="00236909"/>
    <w:rsid w:val="003A69D2"/>
    <w:rsid w:val="004B0860"/>
    <w:rsid w:val="005770FE"/>
    <w:rsid w:val="0070497B"/>
    <w:rsid w:val="00774F62"/>
    <w:rsid w:val="007A0B8B"/>
    <w:rsid w:val="007A1240"/>
    <w:rsid w:val="00927F16"/>
    <w:rsid w:val="00B81772"/>
    <w:rsid w:val="00C35819"/>
    <w:rsid w:val="00D36B0E"/>
    <w:rsid w:val="00DA23A0"/>
    <w:rsid w:val="00E13B22"/>
    <w:rsid w:val="00E4691E"/>
    <w:rsid w:val="00EC7ADC"/>
    <w:rsid w:val="00ED0153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3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13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13B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7A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C7AD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A0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0B8B"/>
  </w:style>
  <w:style w:type="paragraph" w:styleId="Fuzeile">
    <w:name w:val="footer"/>
    <w:basedOn w:val="Standard"/>
    <w:link w:val="FuzeileZchn"/>
    <w:uiPriority w:val="99"/>
    <w:unhideWhenUsed/>
    <w:rsid w:val="007A0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0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3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13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13B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7A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C7AD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A0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0B8B"/>
  </w:style>
  <w:style w:type="paragraph" w:styleId="Fuzeile">
    <w:name w:val="footer"/>
    <w:basedOn w:val="Standard"/>
    <w:link w:val="FuzeileZchn"/>
    <w:uiPriority w:val="99"/>
    <w:unhideWhenUsed/>
    <w:rsid w:val="007A0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2018-06-05T06:12:00Z</dcterms:created>
  <dcterms:modified xsi:type="dcterms:W3CDTF">2018-06-05T06:12:00Z</dcterms:modified>
</cp:coreProperties>
</file>